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A582" w14:textId="77777777" w:rsidR="00BD2A69" w:rsidRDefault="00BD2A69" w:rsidP="005F51D7">
      <w:pPr>
        <w:pBdr>
          <w:bottom w:val="single" w:sz="12" w:space="1" w:color="auto"/>
        </w:pBdr>
        <w:spacing w:before="1"/>
        <w:rPr>
          <w:b/>
          <w:sz w:val="32"/>
        </w:rPr>
      </w:pPr>
    </w:p>
    <w:p w14:paraId="74B1087B" w14:textId="7225C6D2" w:rsidR="00B54417" w:rsidRPr="00994378" w:rsidRDefault="00B54417" w:rsidP="005F51D7">
      <w:pPr>
        <w:jc w:val="center"/>
        <w:rPr>
          <w:rFonts w:ascii="Work Sans" w:hAnsi="Work Sans" w:cs="Arial"/>
          <w:b/>
          <w:bCs/>
          <w:iCs/>
          <w:color w:val="009999"/>
          <w:sz w:val="28"/>
          <w:szCs w:val="28"/>
        </w:rPr>
      </w:pPr>
      <w:r w:rsidRPr="00994378">
        <w:rPr>
          <w:rFonts w:ascii="Work Sans" w:hAnsi="Work Sans" w:cs="Arial"/>
          <w:b/>
          <w:bCs/>
          <w:iCs/>
          <w:color w:val="009999"/>
          <w:sz w:val="28"/>
          <w:szCs w:val="28"/>
        </w:rPr>
        <w:t>DIPLÔME INTER-UNIVERSITAIRE</w:t>
      </w:r>
    </w:p>
    <w:p w14:paraId="67C42C01" w14:textId="77777777" w:rsidR="00B54417" w:rsidRPr="00994378" w:rsidRDefault="00B54417" w:rsidP="005F51D7">
      <w:pPr>
        <w:pStyle w:val="Titre"/>
        <w:ind w:left="2373" w:right="2221" w:firstLine="187"/>
        <w:rPr>
          <w:sz w:val="28"/>
          <w:szCs w:val="28"/>
        </w:rPr>
      </w:pPr>
      <w:proofErr w:type="gramStart"/>
      <w:r w:rsidRPr="00994378">
        <w:rPr>
          <w:sz w:val="28"/>
          <w:szCs w:val="28"/>
        </w:rPr>
        <w:t>de</w:t>
      </w:r>
      <w:proofErr w:type="gramEnd"/>
      <w:r w:rsidRPr="00994378">
        <w:rPr>
          <w:sz w:val="28"/>
          <w:szCs w:val="28"/>
        </w:rPr>
        <w:t xml:space="preserve"> Chirurgie Mini-invasive</w:t>
      </w:r>
    </w:p>
    <w:p w14:paraId="7EBC5D2A" w14:textId="6BD92017" w:rsidR="00B15978" w:rsidRPr="00994378" w:rsidRDefault="00B54417" w:rsidP="00B54417">
      <w:pPr>
        <w:pStyle w:val="Corpsdetexte"/>
        <w:pBdr>
          <w:bottom w:val="single" w:sz="12" w:space="1" w:color="auto"/>
        </w:pBdr>
        <w:jc w:val="center"/>
        <w:rPr>
          <w:b/>
          <w:spacing w:val="-2"/>
          <w:sz w:val="28"/>
          <w:szCs w:val="28"/>
        </w:rPr>
      </w:pPr>
      <w:r w:rsidRPr="00994378">
        <w:rPr>
          <w:b/>
          <w:spacing w:val="-2"/>
          <w:sz w:val="28"/>
          <w:szCs w:val="28"/>
        </w:rPr>
        <w:t>2024/2025</w:t>
      </w:r>
    </w:p>
    <w:p w14:paraId="6F75FC95" w14:textId="0FD938C2" w:rsidR="00CD2285" w:rsidRDefault="00181782" w:rsidP="00B379E6">
      <w:pPr>
        <w:spacing w:before="120"/>
        <w:jc w:val="center"/>
        <w:rPr>
          <w:rFonts w:ascii="Arial" w:hAnsi="Arial" w:cs="Arial"/>
          <w:b/>
          <w:bCs/>
          <w:i/>
          <w:iCs/>
          <w:color w:val="009999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Deuxième</w:t>
      </w:r>
      <w:r w:rsidR="005F51D7"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session</w:t>
      </w:r>
    </w:p>
    <w:p w14:paraId="19B840D5" w14:textId="59F43143" w:rsidR="005F51D7" w:rsidRPr="005F51D7" w:rsidRDefault="005F51D7" w:rsidP="00B379E6">
      <w:pPr>
        <w:spacing w:before="120" w:after="120"/>
        <w:jc w:val="center"/>
        <w:rPr>
          <w:rFonts w:ascii="Arial" w:hAnsi="Arial" w:cs="Arial"/>
          <w:b/>
          <w:bCs/>
          <w:i/>
          <w:iCs/>
          <w:color w:val="009999"/>
          <w:sz w:val="32"/>
          <w:szCs w:val="32"/>
        </w:rPr>
      </w:pPr>
      <w:r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</w:t>
      </w:r>
      <w:proofErr w:type="gramStart"/>
      <w:r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du</w:t>
      </w:r>
      <w:proofErr w:type="gramEnd"/>
      <w:r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</w:t>
      </w:r>
      <w:r w:rsidR="00CD2285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1</w:t>
      </w:r>
      <w:r w:rsidR="002C561E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2</w:t>
      </w:r>
      <w:r w:rsidR="00CD2285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AU 1</w:t>
      </w:r>
      <w:r w:rsidR="002C561E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>6</w:t>
      </w:r>
      <w:r w:rsidR="00CD2285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MAI</w:t>
      </w:r>
      <w:r w:rsidRPr="005F51D7">
        <w:rPr>
          <w:rFonts w:ascii="Arial" w:hAnsi="Arial" w:cs="Arial"/>
          <w:b/>
          <w:bCs/>
          <w:i/>
          <w:iCs/>
          <w:color w:val="009999"/>
          <w:sz w:val="32"/>
          <w:szCs w:val="32"/>
        </w:rPr>
        <w:t xml:space="preserve"> 2025</w:t>
      </w:r>
    </w:p>
    <w:p w14:paraId="37D161BF" w14:textId="10702E37" w:rsidR="005F51D7" w:rsidRPr="00B379E6" w:rsidRDefault="005F51D7" w:rsidP="00B379E6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5F51D7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En </w:t>
      </w:r>
      <w:r w:rsidR="00CD2285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présentiel</w:t>
      </w:r>
    </w:p>
    <w:tbl>
      <w:tblPr>
        <w:tblStyle w:val="TableNormal"/>
        <w:tblpPr w:leftFromText="141" w:rightFromText="141" w:vertAnchor="page" w:horzAnchor="margin" w:tblpXSpec="right" w:tblpY="11062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6693"/>
        <w:gridCol w:w="2693"/>
      </w:tblGrid>
      <w:tr w:rsidR="000D54F1" w14:paraId="03D2FFC3" w14:textId="77777777" w:rsidTr="00B379E6">
        <w:trPr>
          <w:trHeight w:val="282"/>
        </w:trPr>
        <w:tc>
          <w:tcPr>
            <w:tcW w:w="10910" w:type="dxa"/>
            <w:gridSpan w:val="3"/>
            <w:shd w:val="clear" w:color="auto" w:fill="DDE9F6"/>
          </w:tcPr>
          <w:p w14:paraId="7D56BE64" w14:textId="27C14E7A" w:rsidR="000D54F1" w:rsidRDefault="000D54F1" w:rsidP="000D54F1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Mardi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 w:rsidR="001E2327">
              <w:rPr>
                <w:b/>
                <w:color w:val="0000FF"/>
                <w:spacing w:val="-8"/>
                <w:sz w:val="24"/>
              </w:rPr>
              <w:t>1</w:t>
            </w:r>
            <w:r w:rsidR="002C561E">
              <w:rPr>
                <w:b/>
                <w:color w:val="0000FF"/>
                <w:spacing w:val="-8"/>
                <w:sz w:val="24"/>
              </w:rPr>
              <w:t>3</w:t>
            </w:r>
            <w:r w:rsidR="001E2327">
              <w:rPr>
                <w:b/>
                <w:color w:val="0000FF"/>
                <w:spacing w:val="-8"/>
                <w:sz w:val="24"/>
              </w:rPr>
              <w:t xml:space="preserve"> mai</w:t>
            </w:r>
            <w:r>
              <w:rPr>
                <w:b/>
                <w:color w:val="0000FF"/>
                <w:spacing w:val="-9"/>
                <w:sz w:val="24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 xml:space="preserve">2025 – </w:t>
            </w:r>
            <w:r w:rsidR="00631233">
              <w:rPr>
                <w:b/>
                <w:color w:val="0000FF"/>
                <w:spacing w:val="-4"/>
                <w:sz w:val="24"/>
              </w:rPr>
              <w:t xml:space="preserve">Site </w:t>
            </w:r>
            <w:proofErr w:type="spellStart"/>
            <w:r w:rsidR="00631233">
              <w:rPr>
                <w:b/>
                <w:color w:val="0000FF"/>
                <w:spacing w:val="-4"/>
                <w:sz w:val="24"/>
              </w:rPr>
              <w:t>INRA</w:t>
            </w:r>
            <w:r w:rsidR="00631233" w:rsidRPr="00270BD5">
              <w:rPr>
                <w:b/>
                <w:color w:val="0000FF"/>
                <w:spacing w:val="-4"/>
                <w:sz w:val="28"/>
                <w:szCs w:val="28"/>
              </w:rPr>
              <w:t>e</w:t>
            </w:r>
            <w:proofErr w:type="spellEnd"/>
            <w:r w:rsidR="00631233" w:rsidRPr="00270BD5">
              <w:rPr>
                <w:b/>
                <w:color w:val="0000FF"/>
                <w:spacing w:val="-4"/>
                <w:sz w:val="28"/>
                <w:szCs w:val="28"/>
              </w:rPr>
              <w:t xml:space="preserve"> </w:t>
            </w:r>
            <w:r w:rsidR="00631233">
              <w:rPr>
                <w:b/>
                <w:color w:val="0000FF"/>
                <w:spacing w:val="-4"/>
                <w:sz w:val="24"/>
              </w:rPr>
              <w:t>à Nouzilly</w:t>
            </w:r>
          </w:p>
        </w:tc>
      </w:tr>
      <w:tr w:rsidR="000D54F1" w14:paraId="347B301D" w14:textId="77777777" w:rsidTr="00B379E6">
        <w:trPr>
          <w:trHeight w:val="354"/>
        </w:trPr>
        <w:tc>
          <w:tcPr>
            <w:tcW w:w="1524" w:type="dxa"/>
          </w:tcPr>
          <w:p w14:paraId="13E44B47" w14:textId="77777777" w:rsidR="00694EE8" w:rsidRDefault="00694EE8" w:rsidP="000D54F1">
            <w:pPr>
              <w:pStyle w:val="TableParagraph"/>
              <w:spacing w:before="3"/>
              <w:ind w:left="105"/>
              <w:rPr>
                <w:spacing w:val="-2"/>
                <w:sz w:val="24"/>
              </w:rPr>
            </w:pPr>
          </w:p>
          <w:p w14:paraId="50AA9203" w14:textId="33A9CB2D" w:rsidR="000D54F1" w:rsidRDefault="00631233" w:rsidP="000D54F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08h00-17h00</w:t>
            </w:r>
          </w:p>
        </w:tc>
        <w:tc>
          <w:tcPr>
            <w:tcW w:w="6693" w:type="dxa"/>
          </w:tcPr>
          <w:p w14:paraId="2AEF26A1" w14:textId="77777777" w:rsidR="00694EE8" w:rsidRDefault="00694EE8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</w:p>
          <w:p w14:paraId="4A729A49" w14:textId="174855C6" w:rsidR="000D54F1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Pelvi-trainer ; </w:t>
            </w:r>
            <w:r w:rsidR="003169B0">
              <w:rPr>
                <w:sz w:val="24"/>
              </w:rPr>
              <w:t>entraînement</w:t>
            </w:r>
            <w:r>
              <w:rPr>
                <w:sz w:val="24"/>
              </w:rPr>
              <w:t xml:space="preserve"> sur le porc ;</w:t>
            </w:r>
          </w:p>
          <w:p w14:paraId="15AE33D3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Cholécystectomie ;</w:t>
            </w:r>
          </w:p>
          <w:p w14:paraId="56D2CDA5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Ouverture arrière ;</w:t>
            </w:r>
          </w:p>
          <w:p w14:paraId="476927CD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Ouverture de l’arrière-cavité des épiploons ;</w:t>
            </w:r>
          </w:p>
          <w:p w14:paraId="1DE0460E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L’abaissement de l’angle colique gauche ;</w:t>
            </w:r>
          </w:p>
          <w:p w14:paraId="6FBCD3B7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Pancréatectomie ;</w:t>
            </w:r>
          </w:p>
          <w:p w14:paraId="46F83E5C" w14:textId="77777777" w:rsidR="00631233" w:rsidRDefault="00631233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- Splénectomie.</w:t>
            </w:r>
          </w:p>
          <w:p w14:paraId="1BE3C48A" w14:textId="762D88C3" w:rsidR="00694EE8" w:rsidRDefault="00694EE8" w:rsidP="000D54F1">
            <w:pPr>
              <w:pStyle w:val="TableParagraph"/>
              <w:tabs>
                <w:tab w:val="left" w:pos="5700"/>
              </w:tabs>
              <w:spacing w:before="3"/>
              <w:rPr>
                <w:sz w:val="24"/>
              </w:rPr>
            </w:pPr>
          </w:p>
        </w:tc>
        <w:tc>
          <w:tcPr>
            <w:tcW w:w="2693" w:type="dxa"/>
          </w:tcPr>
          <w:p w14:paraId="078FACF3" w14:textId="77777777" w:rsidR="00694EE8" w:rsidRDefault="00694EE8" w:rsidP="000D54F1">
            <w:pPr>
              <w:pStyle w:val="TableParagraph"/>
              <w:spacing w:before="3"/>
              <w:rPr>
                <w:color w:val="000000"/>
                <w:spacing w:val="-2"/>
                <w:sz w:val="24"/>
              </w:rPr>
            </w:pPr>
          </w:p>
          <w:p w14:paraId="0BF7977C" w14:textId="382892AC" w:rsidR="000D54F1" w:rsidRDefault="00631233" w:rsidP="000D54F1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M. OUA</w:t>
            </w:r>
            <w:r>
              <w:rPr>
                <w:rFonts w:ascii="Calibri" w:hAnsi="Calibri" w:cs="Calibri"/>
                <w:color w:val="000000"/>
                <w:spacing w:val="-2"/>
                <w:sz w:val="24"/>
              </w:rPr>
              <w:t>Ï</w:t>
            </w:r>
            <w:r>
              <w:rPr>
                <w:color w:val="000000"/>
                <w:spacing w:val="-2"/>
                <w:sz w:val="24"/>
              </w:rPr>
              <w:t>SSI</w:t>
            </w:r>
          </w:p>
        </w:tc>
      </w:tr>
    </w:tbl>
    <w:p w14:paraId="56E7EBBD" w14:textId="77777777" w:rsidR="005F51D7" w:rsidRDefault="005F51D7" w:rsidP="005F51D7">
      <w:pPr>
        <w:jc w:val="center"/>
        <w:rPr>
          <w:rFonts w:ascii="Arial" w:hAnsi="Arial" w:cs="Arial"/>
          <w:b/>
          <w:bCs/>
          <w:i/>
          <w:iCs/>
          <w:color w:val="009999"/>
          <w:sz w:val="36"/>
          <w:szCs w:val="36"/>
        </w:rPr>
      </w:pPr>
    </w:p>
    <w:tbl>
      <w:tblPr>
        <w:tblStyle w:val="TableNormal"/>
        <w:tblpPr w:leftFromText="141" w:rightFromText="141" w:vertAnchor="text" w:horzAnchor="margin" w:tblpXSpec="center" w:tblpY="2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3"/>
      </w:tblGrid>
      <w:tr w:rsidR="00B379E6" w14:paraId="5B9438A7" w14:textId="77777777" w:rsidTr="00B379E6">
        <w:trPr>
          <w:trHeight w:val="279"/>
        </w:trPr>
        <w:tc>
          <w:tcPr>
            <w:tcW w:w="10283" w:type="dxa"/>
            <w:shd w:val="clear" w:color="auto" w:fill="C4DFB3"/>
          </w:tcPr>
          <w:p w14:paraId="38BA3BC8" w14:textId="77777777" w:rsidR="00B379E6" w:rsidRPr="007F08BB" w:rsidRDefault="00B379E6" w:rsidP="00B379E6">
            <w:pPr>
              <w:pStyle w:val="TableParagraph"/>
              <w:spacing w:before="4"/>
              <w:ind w:left="20" w:right="10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color w:val="0000FF"/>
                <w:spacing w:val="-2"/>
                <w:sz w:val="28"/>
                <w:szCs w:val="28"/>
              </w:rPr>
              <w:t>Session ROBOT/UROLOGIE/GYNÉCOLOGIE</w:t>
            </w:r>
          </w:p>
        </w:tc>
      </w:tr>
    </w:tbl>
    <w:tbl>
      <w:tblPr>
        <w:tblStyle w:val="TableNormal"/>
        <w:tblpPr w:leftFromText="141" w:rightFromText="141" w:vertAnchor="page" w:horzAnchor="margin" w:tblpXSpec="right" w:tblpY="6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63"/>
        <w:gridCol w:w="2697"/>
      </w:tblGrid>
      <w:tr w:rsidR="00B379E6" w14:paraId="2760A84D" w14:textId="77777777" w:rsidTr="00B379E6">
        <w:trPr>
          <w:trHeight w:val="280"/>
        </w:trPr>
        <w:tc>
          <w:tcPr>
            <w:tcW w:w="10920" w:type="dxa"/>
            <w:gridSpan w:val="3"/>
            <w:shd w:val="clear" w:color="auto" w:fill="DDE9F6"/>
          </w:tcPr>
          <w:p w14:paraId="1462A500" w14:textId="2DC54D4F" w:rsidR="00B379E6" w:rsidRPr="00B34091" w:rsidRDefault="00B379E6" w:rsidP="00B379E6">
            <w:pPr>
              <w:pStyle w:val="TableParagraph"/>
              <w:spacing w:before="3" w:line="257" w:lineRule="exact"/>
              <w:ind w:left="851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Lundi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1</w:t>
            </w:r>
            <w:r w:rsidR="002C561E">
              <w:rPr>
                <w:b/>
                <w:color w:val="0000FF"/>
                <w:sz w:val="24"/>
              </w:rPr>
              <w:t>2</w:t>
            </w:r>
            <w:r>
              <w:rPr>
                <w:b/>
                <w:color w:val="0000FF"/>
                <w:sz w:val="24"/>
              </w:rPr>
              <w:t xml:space="preserve"> mai 2025 – Faculté de Médecine salle </w:t>
            </w:r>
            <w:proofErr w:type="spellStart"/>
            <w:r>
              <w:rPr>
                <w:b/>
                <w:color w:val="0000FF"/>
                <w:sz w:val="24"/>
              </w:rPr>
              <w:t>xxxxxx</w:t>
            </w:r>
            <w:proofErr w:type="spellEnd"/>
            <w:r>
              <w:rPr>
                <w:b/>
                <w:color w:val="0000FF"/>
                <w:sz w:val="24"/>
              </w:rPr>
              <w:t xml:space="preserve"> site TONNELLÉ</w:t>
            </w:r>
          </w:p>
        </w:tc>
      </w:tr>
      <w:tr w:rsidR="00B379E6" w14:paraId="3A6A800A" w14:textId="77777777" w:rsidTr="00B379E6">
        <w:trPr>
          <w:trHeight w:val="354"/>
        </w:trPr>
        <w:tc>
          <w:tcPr>
            <w:tcW w:w="1560" w:type="dxa"/>
          </w:tcPr>
          <w:p w14:paraId="42254766" w14:textId="77777777" w:rsidR="00B379E6" w:rsidRDefault="00B379E6" w:rsidP="00B379E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9h00-</w:t>
            </w:r>
            <w:r>
              <w:rPr>
                <w:spacing w:val="-4"/>
                <w:sz w:val="24"/>
              </w:rPr>
              <w:t>11h00</w:t>
            </w:r>
          </w:p>
        </w:tc>
        <w:tc>
          <w:tcPr>
            <w:tcW w:w="6663" w:type="dxa"/>
          </w:tcPr>
          <w:p w14:paraId="2B30DB17" w14:textId="77777777" w:rsidR="00B379E6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Néphrectomie coelio/robot ;</w:t>
            </w:r>
          </w:p>
          <w:p w14:paraId="0C51BC54" w14:textId="77777777" w:rsidR="00B379E6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Syndrome de la jonction Coelio/robot ;</w:t>
            </w:r>
          </w:p>
          <w:p w14:paraId="36B2941E" w14:textId="77777777" w:rsidR="00B379E6" w:rsidRPr="003B28C8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Prostatectomie Robot</w:t>
            </w:r>
          </w:p>
        </w:tc>
        <w:tc>
          <w:tcPr>
            <w:tcW w:w="2697" w:type="dxa"/>
          </w:tcPr>
          <w:p w14:paraId="7BE9262D" w14:textId="77777777" w:rsidR="00B379E6" w:rsidRPr="00BD2A69" w:rsidRDefault="00B379E6" w:rsidP="00B379E6">
            <w:pPr>
              <w:pStyle w:val="TableParagraph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 </w:t>
            </w:r>
            <w:proofErr w:type="gramStart"/>
            <w:r>
              <w:rPr>
                <w:iCs/>
                <w:sz w:val="24"/>
              </w:rPr>
              <w:t>B .FAIVRE</w:t>
            </w:r>
            <w:proofErr w:type="gramEnd"/>
            <w:r>
              <w:rPr>
                <w:iCs/>
                <w:sz w:val="24"/>
              </w:rPr>
              <w:t xml:space="preserve"> D’ARCIER</w:t>
            </w:r>
          </w:p>
        </w:tc>
      </w:tr>
      <w:tr w:rsidR="00B379E6" w14:paraId="0B55A2C2" w14:textId="77777777" w:rsidTr="00B379E6">
        <w:trPr>
          <w:trHeight w:val="354"/>
        </w:trPr>
        <w:tc>
          <w:tcPr>
            <w:tcW w:w="1560" w:type="dxa"/>
          </w:tcPr>
          <w:p w14:paraId="4B57FA2A" w14:textId="77777777" w:rsidR="00B379E6" w:rsidRDefault="00B379E6" w:rsidP="00B379E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11h00-12h00</w:t>
            </w:r>
          </w:p>
        </w:tc>
        <w:tc>
          <w:tcPr>
            <w:tcW w:w="6663" w:type="dxa"/>
          </w:tcPr>
          <w:p w14:paraId="0924F84D" w14:textId="77777777" w:rsidR="00B379E6" w:rsidRPr="003B28C8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Surrénale Robot.</w:t>
            </w:r>
          </w:p>
        </w:tc>
        <w:tc>
          <w:tcPr>
            <w:tcW w:w="2697" w:type="dxa"/>
          </w:tcPr>
          <w:p w14:paraId="6A5649AF" w14:textId="77777777" w:rsidR="00B379E6" w:rsidRDefault="00B379E6" w:rsidP="00B379E6">
            <w:pPr>
              <w:pStyle w:val="TableParagraph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>H. LARDY</w:t>
            </w:r>
          </w:p>
        </w:tc>
      </w:tr>
      <w:tr w:rsidR="00B379E6" w14:paraId="167F5C08" w14:textId="77777777" w:rsidTr="00B379E6">
        <w:trPr>
          <w:trHeight w:val="354"/>
        </w:trPr>
        <w:tc>
          <w:tcPr>
            <w:tcW w:w="1560" w:type="dxa"/>
          </w:tcPr>
          <w:p w14:paraId="6F519A55" w14:textId="77777777" w:rsidR="00B379E6" w:rsidRDefault="00B379E6" w:rsidP="00B379E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12h00-13h00</w:t>
            </w:r>
          </w:p>
        </w:tc>
        <w:tc>
          <w:tcPr>
            <w:tcW w:w="6663" w:type="dxa"/>
          </w:tcPr>
          <w:p w14:paraId="289A8F03" w14:textId="77777777" w:rsidR="00B379E6" w:rsidRPr="003B28C8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Chirurgie Mini-invasive et carcinose péritonéale.</w:t>
            </w:r>
          </w:p>
        </w:tc>
        <w:tc>
          <w:tcPr>
            <w:tcW w:w="2697" w:type="dxa"/>
          </w:tcPr>
          <w:p w14:paraId="4C6D41BA" w14:textId="77777777" w:rsidR="00B379E6" w:rsidRDefault="00B379E6" w:rsidP="00B379E6">
            <w:pPr>
              <w:pStyle w:val="TableParagraph"/>
              <w:ind w:left="0"/>
              <w:rPr>
                <w:iCs/>
                <w:sz w:val="24"/>
              </w:rPr>
            </w:pPr>
            <w:proofErr w:type="gramStart"/>
            <w:r>
              <w:rPr>
                <w:iCs/>
                <w:sz w:val="24"/>
              </w:rPr>
              <w:t>U.PASBT</w:t>
            </w:r>
            <w:proofErr w:type="gramEnd"/>
            <w:r>
              <w:rPr>
                <w:iCs/>
                <w:sz w:val="24"/>
              </w:rPr>
              <w:t>-GIGER</w:t>
            </w:r>
          </w:p>
        </w:tc>
      </w:tr>
      <w:tr w:rsidR="00B379E6" w14:paraId="5692F01D" w14:textId="77777777" w:rsidTr="00B379E6">
        <w:trPr>
          <w:trHeight w:val="280"/>
        </w:trPr>
        <w:tc>
          <w:tcPr>
            <w:tcW w:w="10920" w:type="dxa"/>
            <w:gridSpan w:val="3"/>
            <w:shd w:val="clear" w:color="auto" w:fill="C4DFB3"/>
          </w:tcPr>
          <w:p w14:paraId="2EFA621E" w14:textId="77777777" w:rsidR="00B379E6" w:rsidRPr="00B34091" w:rsidRDefault="00B379E6" w:rsidP="00B379E6">
            <w:pPr>
              <w:pStyle w:val="TableParagraph"/>
              <w:spacing w:before="4"/>
              <w:ind w:left="0" w:right="10"/>
              <w:jc w:val="center"/>
              <w:rPr>
                <w:i/>
                <w:color w:val="0000FF"/>
                <w:spacing w:val="-2"/>
              </w:rPr>
            </w:pPr>
            <w:bookmarkStart w:id="0" w:name="_Hlk168321137"/>
            <w:r w:rsidRPr="00B34091">
              <w:rPr>
                <w:i/>
                <w:color w:val="0000FF"/>
                <w:spacing w:val="-2"/>
              </w:rPr>
              <w:t>Déjeuner</w:t>
            </w:r>
          </w:p>
        </w:tc>
      </w:tr>
      <w:tr w:rsidR="00B379E6" w14:paraId="74191415" w14:textId="77777777" w:rsidTr="00B379E6">
        <w:trPr>
          <w:trHeight w:val="354"/>
        </w:trPr>
        <w:tc>
          <w:tcPr>
            <w:tcW w:w="1560" w:type="dxa"/>
          </w:tcPr>
          <w:p w14:paraId="5E1272DB" w14:textId="77777777" w:rsidR="00B379E6" w:rsidRDefault="00B379E6" w:rsidP="00B379E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14h00-15h00</w:t>
            </w:r>
          </w:p>
        </w:tc>
        <w:tc>
          <w:tcPr>
            <w:tcW w:w="6663" w:type="dxa"/>
          </w:tcPr>
          <w:p w14:paraId="04CD3219" w14:textId="77777777" w:rsidR="00B379E6" w:rsidRDefault="00B379E6" w:rsidP="00B37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Hystérectomie coelioscopique/robot.</w:t>
            </w:r>
          </w:p>
        </w:tc>
        <w:tc>
          <w:tcPr>
            <w:tcW w:w="2697" w:type="dxa"/>
          </w:tcPr>
          <w:p w14:paraId="4F07AA32" w14:textId="77777777" w:rsidR="00B379E6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M. CHAS</w:t>
            </w:r>
          </w:p>
        </w:tc>
      </w:tr>
      <w:tr w:rsidR="00B379E6" w14:paraId="3D8CEFB8" w14:textId="77777777" w:rsidTr="00B379E6">
        <w:trPr>
          <w:trHeight w:val="354"/>
        </w:trPr>
        <w:tc>
          <w:tcPr>
            <w:tcW w:w="1560" w:type="dxa"/>
          </w:tcPr>
          <w:p w14:paraId="01245442" w14:textId="77777777" w:rsidR="00B379E6" w:rsidRDefault="00B379E6" w:rsidP="00B379E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15h00-16h00</w:t>
            </w:r>
          </w:p>
        </w:tc>
        <w:tc>
          <w:tcPr>
            <w:tcW w:w="6663" w:type="dxa"/>
          </w:tcPr>
          <w:p w14:paraId="69C1075F" w14:textId="77777777" w:rsidR="00B379E6" w:rsidRDefault="00B379E6" w:rsidP="00B37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Chirurgie de la statique pelvienne.</w:t>
            </w:r>
          </w:p>
        </w:tc>
        <w:tc>
          <w:tcPr>
            <w:tcW w:w="2697" w:type="dxa"/>
          </w:tcPr>
          <w:p w14:paraId="2D44A579" w14:textId="77777777" w:rsidR="00B379E6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M. CHAS</w:t>
            </w:r>
          </w:p>
        </w:tc>
      </w:tr>
      <w:tr w:rsidR="00B379E6" w14:paraId="35A884A3" w14:textId="77777777" w:rsidTr="00B379E6">
        <w:trPr>
          <w:trHeight w:val="354"/>
        </w:trPr>
        <w:tc>
          <w:tcPr>
            <w:tcW w:w="1560" w:type="dxa"/>
          </w:tcPr>
          <w:p w14:paraId="62D53ABC" w14:textId="77777777" w:rsidR="00B379E6" w:rsidRDefault="00B379E6" w:rsidP="00B379E6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16h00-17h00</w:t>
            </w:r>
          </w:p>
        </w:tc>
        <w:tc>
          <w:tcPr>
            <w:tcW w:w="6663" w:type="dxa"/>
          </w:tcPr>
          <w:p w14:paraId="293B36C9" w14:textId="77777777" w:rsidR="00B379E6" w:rsidRDefault="00B379E6" w:rsidP="00B379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Plaie urétérale per opératoire, quelle prise en charge ?</w:t>
            </w:r>
          </w:p>
        </w:tc>
        <w:tc>
          <w:tcPr>
            <w:tcW w:w="2697" w:type="dxa"/>
          </w:tcPr>
          <w:p w14:paraId="5FB1737E" w14:textId="77777777" w:rsidR="00B379E6" w:rsidRDefault="00B379E6" w:rsidP="00B379E6">
            <w:pPr>
              <w:pStyle w:val="TableParagraph"/>
              <w:rPr>
                <w:iCs/>
                <w:sz w:val="24"/>
              </w:rPr>
            </w:pPr>
            <w:r>
              <w:rPr>
                <w:iCs/>
                <w:sz w:val="24"/>
              </w:rPr>
              <w:t>D. MEGE</w:t>
            </w:r>
          </w:p>
        </w:tc>
      </w:tr>
      <w:tr w:rsidR="00B379E6" w14:paraId="488AD2D6" w14:textId="77777777" w:rsidTr="00B379E6">
        <w:trPr>
          <w:trHeight w:val="354"/>
        </w:trPr>
        <w:tc>
          <w:tcPr>
            <w:tcW w:w="1560" w:type="dxa"/>
          </w:tcPr>
          <w:p w14:paraId="1CF52F38" w14:textId="77777777" w:rsidR="00B379E6" w:rsidRPr="009764FE" w:rsidRDefault="00B379E6" w:rsidP="00B379E6">
            <w:pPr>
              <w:pStyle w:val="TableParagraph"/>
              <w:ind w:left="105"/>
              <w:rPr>
                <w:b/>
                <w:bCs/>
                <w:color w:val="FF0000"/>
                <w:spacing w:val="-2"/>
                <w:sz w:val="24"/>
              </w:rPr>
            </w:pPr>
            <w:r w:rsidRPr="009764FE">
              <w:rPr>
                <w:b/>
                <w:bCs/>
                <w:color w:val="FF0000"/>
                <w:spacing w:val="-2"/>
                <w:sz w:val="24"/>
              </w:rPr>
              <w:t>17h00-18h00</w:t>
            </w:r>
          </w:p>
        </w:tc>
        <w:tc>
          <w:tcPr>
            <w:tcW w:w="6663" w:type="dxa"/>
          </w:tcPr>
          <w:p w14:paraId="05212E32" w14:textId="77777777" w:rsidR="00B379E6" w:rsidRPr="009764FE" w:rsidRDefault="00B379E6" w:rsidP="00B379E6">
            <w:pPr>
              <w:pStyle w:val="TableParagraph"/>
              <w:rPr>
                <w:b/>
                <w:bCs/>
                <w:color w:val="FF0000"/>
                <w:sz w:val="24"/>
              </w:rPr>
            </w:pPr>
            <w:r w:rsidRPr="009764FE">
              <w:rPr>
                <w:b/>
                <w:bCs/>
                <w:color w:val="FF0000"/>
                <w:sz w:val="24"/>
              </w:rPr>
              <w:t>Examen théorique</w:t>
            </w:r>
          </w:p>
        </w:tc>
        <w:tc>
          <w:tcPr>
            <w:tcW w:w="2697" w:type="dxa"/>
          </w:tcPr>
          <w:p w14:paraId="64F5E624" w14:textId="77777777" w:rsidR="00B379E6" w:rsidRPr="009764FE" w:rsidRDefault="00B379E6" w:rsidP="00B379E6">
            <w:pPr>
              <w:pStyle w:val="TableParagraph"/>
              <w:rPr>
                <w:b/>
                <w:bCs/>
                <w:iCs/>
                <w:color w:val="FF0000"/>
                <w:sz w:val="24"/>
              </w:rPr>
            </w:pPr>
            <w:r w:rsidRPr="009764FE">
              <w:rPr>
                <w:b/>
                <w:bCs/>
                <w:iCs/>
                <w:color w:val="FF0000"/>
                <w:sz w:val="24"/>
              </w:rPr>
              <w:t>M. OUA</w:t>
            </w:r>
            <w:r w:rsidRPr="009764FE">
              <w:rPr>
                <w:rFonts w:ascii="Calibri" w:hAnsi="Calibri" w:cs="Calibri"/>
                <w:b/>
                <w:bCs/>
                <w:iCs/>
                <w:color w:val="FF0000"/>
                <w:sz w:val="24"/>
              </w:rPr>
              <w:t>Ï</w:t>
            </w:r>
            <w:r w:rsidRPr="009764FE">
              <w:rPr>
                <w:b/>
                <w:bCs/>
                <w:iCs/>
                <w:color w:val="FF0000"/>
                <w:sz w:val="24"/>
              </w:rPr>
              <w:t>SSI</w:t>
            </w:r>
          </w:p>
        </w:tc>
      </w:tr>
      <w:bookmarkEnd w:id="0"/>
    </w:tbl>
    <w:p w14:paraId="08A17DA9" w14:textId="77777777" w:rsidR="00CD2285" w:rsidRDefault="00CD2285" w:rsidP="005F51D7">
      <w:pPr>
        <w:jc w:val="center"/>
        <w:rPr>
          <w:rFonts w:ascii="Arial" w:hAnsi="Arial" w:cs="Arial"/>
          <w:b/>
          <w:bCs/>
          <w:i/>
          <w:iCs/>
          <w:color w:val="009999"/>
          <w:sz w:val="36"/>
          <w:szCs w:val="36"/>
        </w:rPr>
      </w:pPr>
    </w:p>
    <w:p w14:paraId="43923CD6" w14:textId="77777777" w:rsidR="005F51D7" w:rsidRPr="00994378" w:rsidRDefault="005F51D7" w:rsidP="00B54417">
      <w:pPr>
        <w:pStyle w:val="Corpsdetexte"/>
        <w:jc w:val="center"/>
        <w:rPr>
          <w:b/>
          <w:spacing w:val="-2"/>
          <w:sz w:val="32"/>
          <w:szCs w:val="20"/>
        </w:rPr>
      </w:pPr>
    </w:p>
    <w:p w14:paraId="561C7433" w14:textId="77777777" w:rsidR="00B15978" w:rsidRDefault="00B15978">
      <w:pPr>
        <w:pStyle w:val="Corpsdetexte"/>
        <w:rPr>
          <w:b/>
          <w:sz w:val="32"/>
          <w:szCs w:val="32"/>
        </w:rPr>
      </w:pPr>
    </w:p>
    <w:p w14:paraId="623B7709" w14:textId="77777777" w:rsidR="00270BD5" w:rsidRDefault="00270BD5">
      <w:pPr>
        <w:pStyle w:val="Corpsdetexte"/>
        <w:rPr>
          <w:b/>
          <w:sz w:val="32"/>
          <w:szCs w:val="32"/>
        </w:rPr>
      </w:pPr>
    </w:p>
    <w:p w14:paraId="5EAF934E" w14:textId="77777777" w:rsidR="00270BD5" w:rsidRDefault="00270BD5">
      <w:pPr>
        <w:pStyle w:val="Corpsdetexte"/>
        <w:rPr>
          <w:b/>
          <w:sz w:val="32"/>
          <w:szCs w:val="32"/>
        </w:rPr>
      </w:pPr>
    </w:p>
    <w:p w14:paraId="3BB89E92" w14:textId="77777777" w:rsidR="00270BD5" w:rsidRPr="00B34091" w:rsidRDefault="00270BD5">
      <w:pPr>
        <w:pStyle w:val="Corpsdetexte"/>
        <w:rPr>
          <w:b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inside" w:tblpY="2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63"/>
        <w:gridCol w:w="2409"/>
      </w:tblGrid>
      <w:tr w:rsidR="00353D30" w14:paraId="1C3C1C94" w14:textId="77777777" w:rsidTr="00270BD5">
        <w:trPr>
          <w:trHeight w:val="282"/>
        </w:trPr>
        <w:tc>
          <w:tcPr>
            <w:tcW w:w="10631" w:type="dxa"/>
            <w:gridSpan w:val="3"/>
            <w:shd w:val="clear" w:color="auto" w:fill="DDE9F6"/>
          </w:tcPr>
          <w:p w14:paraId="6EF3DB97" w14:textId="32B52B0C" w:rsidR="00353D30" w:rsidRDefault="00353D30" w:rsidP="00270BD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proofErr w:type="gramStart"/>
            <w:r w:rsidRPr="00994378">
              <w:rPr>
                <w:b/>
                <w:color w:val="0000FF"/>
                <w:sz w:val="24"/>
              </w:rPr>
              <w:t xml:space="preserve">Mercredi  </w:t>
            </w:r>
            <w:r w:rsidR="00270BD5">
              <w:rPr>
                <w:b/>
                <w:color w:val="0000FF"/>
                <w:sz w:val="24"/>
              </w:rPr>
              <w:t>1</w:t>
            </w:r>
            <w:r w:rsidR="002C561E">
              <w:rPr>
                <w:b/>
                <w:color w:val="0000FF"/>
                <w:sz w:val="24"/>
              </w:rPr>
              <w:t>4</w:t>
            </w:r>
            <w:proofErr w:type="gramEnd"/>
            <w:r w:rsidR="00270BD5">
              <w:rPr>
                <w:b/>
                <w:color w:val="0000FF"/>
                <w:sz w:val="24"/>
              </w:rPr>
              <w:t xml:space="preserve"> mai</w:t>
            </w:r>
            <w:r>
              <w:rPr>
                <w:b/>
                <w:color w:val="0000FF"/>
                <w:spacing w:val="-8"/>
                <w:sz w:val="24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 xml:space="preserve">2025 – </w:t>
            </w:r>
            <w:r w:rsidR="00270BD5">
              <w:rPr>
                <w:b/>
                <w:color w:val="0000FF"/>
                <w:spacing w:val="-4"/>
                <w:sz w:val="24"/>
              </w:rPr>
              <w:t xml:space="preserve">Site </w:t>
            </w:r>
            <w:proofErr w:type="spellStart"/>
            <w:r w:rsidR="00270BD5">
              <w:rPr>
                <w:b/>
                <w:color w:val="0000FF"/>
                <w:spacing w:val="-4"/>
                <w:sz w:val="24"/>
              </w:rPr>
              <w:t>INRA</w:t>
            </w:r>
            <w:r w:rsidR="00270BD5" w:rsidRPr="00270BD5">
              <w:rPr>
                <w:b/>
                <w:color w:val="0000FF"/>
                <w:spacing w:val="-4"/>
                <w:sz w:val="28"/>
                <w:szCs w:val="28"/>
              </w:rPr>
              <w:t>e</w:t>
            </w:r>
            <w:proofErr w:type="spellEnd"/>
            <w:r w:rsidR="00270BD5" w:rsidRPr="00270BD5">
              <w:rPr>
                <w:b/>
                <w:color w:val="0000FF"/>
                <w:spacing w:val="-4"/>
                <w:sz w:val="28"/>
                <w:szCs w:val="28"/>
              </w:rPr>
              <w:t xml:space="preserve"> </w:t>
            </w:r>
            <w:r w:rsidR="00270BD5">
              <w:rPr>
                <w:b/>
                <w:color w:val="0000FF"/>
                <w:spacing w:val="-4"/>
                <w:sz w:val="24"/>
              </w:rPr>
              <w:t>à Nouzilly</w:t>
            </w:r>
          </w:p>
        </w:tc>
      </w:tr>
      <w:tr w:rsidR="00353D30" w14:paraId="1E1F2836" w14:textId="77777777" w:rsidTr="00270BD5">
        <w:trPr>
          <w:trHeight w:val="558"/>
        </w:trPr>
        <w:tc>
          <w:tcPr>
            <w:tcW w:w="1559" w:type="dxa"/>
          </w:tcPr>
          <w:p w14:paraId="1CEE0938" w14:textId="77777777" w:rsidR="00694EE8" w:rsidRDefault="00694EE8" w:rsidP="00270BD5">
            <w:pPr>
              <w:pStyle w:val="TableParagraph"/>
              <w:ind w:left="105"/>
              <w:rPr>
                <w:spacing w:val="-2"/>
                <w:sz w:val="24"/>
              </w:rPr>
            </w:pPr>
          </w:p>
          <w:p w14:paraId="492122D2" w14:textId="2DEA9F4D" w:rsidR="00353D30" w:rsidRDefault="00270BD5" w:rsidP="00270BD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08h00-17h00</w:t>
            </w:r>
          </w:p>
        </w:tc>
        <w:tc>
          <w:tcPr>
            <w:tcW w:w="6663" w:type="dxa"/>
          </w:tcPr>
          <w:p w14:paraId="4EFD635E" w14:textId="77777777" w:rsidR="00957871" w:rsidRDefault="00957871" w:rsidP="00270BD5">
            <w:pPr>
              <w:pStyle w:val="TableParagraph"/>
              <w:rPr>
                <w:spacing w:val="-2"/>
                <w:sz w:val="24"/>
              </w:rPr>
            </w:pPr>
          </w:p>
          <w:p w14:paraId="30122B41" w14:textId="5C3F7C5C" w:rsidR="00353D30" w:rsidRDefault="00270BD5" w:rsidP="00270B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Pelvi-trainer ; entra</w:t>
            </w:r>
            <w:r w:rsidR="003169B0">
              <w:rPr>
                <w:spacing w:val="-2"/>
                <w:sz w:val="24"/>
              </w:rPr>
              <w:t>î</w:t>
            </w:r>
            <w:r>
              <w:rPr>
                <w:spacing w:val="-2"/>
                <w:sz w:val="24"/>
              </w:rPr>
              <w:t>nement sur le porc</w:t>
            </w:r>
          </w:p>
          <w:p w14:paraId="2256F4A6" w14:textId="77777777" w:rsidR="00270BD5" w:rsidRDefault="00270BD5" w:rsidP="00270B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By-pass, réalisation d’une poche gastrique ;</w:t>
            </w:r>
          </w:p>
          <w:p w14:paraId="0CC54867" w14:textId="77777777" w:rsidR="00270BD5" w:rsidRDefault="00270BD5" w:rsidP="00270B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Anastomose gastro-jéjunale ;</w:t>
            </w:r>
          </w:p>
          <w:p w14:paraId="63B85E3F" w14:textId="77777777" w:rsidR="00270BD5" w:rsidRDefault="00270BD5" w:rsidP="00270BD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Résection grêle avec suture mécanique.</w:t>
            </w:r>
          </w:p>
          <w:p w14:paraId="1741AFF4" w14:textId="52B08DAF" w:rsidR="00957871" w:rsidRDefault="00957871" w:rsidP="00270BD5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14:paraId="46CCA78C" w14:textId="77777777" w:rsidR="00957871" w:rsidRDefault="00957871" w:rsidP="00270BD5">
            <w:pPr>
              <w:pStyle w:val="TableParagraph"/>
              <w:rPr>
                <w:color w:val="000000"/>
                <w:spacing w:val="-2"/>
                <w:sz w:val="24"/>
              </w:rPr>
            </w:pPr>
          </w:p>
          <w:p w14:paraId="4E07D910" w14:textId="53783D18" w:rsidR="00353D30" w:rsidRDefault="00270BD5" w:rsidP="00270BD5">
            <w:pPr>
              <w:pStyle w:val="TableParagrap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M. OUA</w:t>
            </w:r>
            <w:r>
              <w:rPr>
                <w:rFonts w:ascii="Calibri" w:hAnsi="Calibri" w:cs="Calibri"/>
                <w:color w:val="000000"/>
                <w:spacing w:val="-2"/>
                <w:sz w:val="24"/>
              </w:rPr>
              <w:t>Ï</w:t>
            </w:r>
            <w:r>
              <w:rPr>
                <w:color w:val="000000"/>
                <w:spacing w:val="-2"/>
                <w:sz w:val="24"/>
              </w:rPr>
              <w:t>SSI</w:t>
            </w:r>
          </w:p>
        </w:tc>
      </w:tr>
    </w:tbl>
    <w:p w14:paraId="087E16F0" w14:textId="77777777" w:rsidR="003721C8" w:rsidRDefault="003721C8">
      <w:pPr>
        <w:rPr>
          <w:sz w:val="24"/>
        </w:rPr>
      </w:pPr>
    </w:p>
    <w:p w14:paraId="102545C6" w14:textId="77777777" w:rsidR="00B15978" w:rsidRDefault="00B15978" w:rsidP="008413B1">
      <w:pPr>
        <w:ind w:left="426"/>
        <w:rPr>
          <w:sz w:val="24"/>
        </w:rPr>
      </w:pPr>
    </w:p>
    <w:p w14:paraId="687F0E72" w14:textId="77777777" w:rsidR="008413B1" w:rsidRDefault="008413B1" w:rsidP="008413B1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</w:p>
    <w:p w14:paraId="6ABDE7C1" w14:textId="77777777" w:rsidR="00B15978" w:rsidRDefault="00B15978">
      <w:pPr>
        <w:pStyle w:val="Corpsdetexte"/>
        <w:rPr>
          <w:b/>
          <w:sz w:val="36"/>
        </w:rPr>
      </w:pPr>
    </w:p>
    <w:p w14:paraId="63542155" w14:textId="77777777" w:rsidR="00B54417" w:rsidRDefault="00B54417" w:rsidP="00B34091">
      <w:pPr>
        <w:spacing w:before="1"/>
        <w:ind w:left="393"/>
        <w:rPr>
          <w:b/>
          <w:sz w:val="32"/>
          <w:u w:val="single"/>
        </w:rPr>
      </w:pPr>
    </w:p>
    <w:p w14:paraId="376DF4FB" w14:textId="6F666352" w:rsidR="00B54417" w:rsidRDefault="00B54417" w:rsidP="007F08BB">
      <w:pPr>
        <w:spacing w:before="1"/>
        <w:rPr>
          <w:b/>
          <w:sz w:val="32"/>
          <w:u w:val="single"/>
        </w:rPr>
      </w:pPr>
    </w:p>
    <w:p w14:paraId="2596BA3F" w14:textId="77777777" w:rsidR="003D663A" w:rsidRDefault="003D663A" w:rsidP="007F08BB">
      <w:pPr>
        <w:spacing w:before="1"/>
        <w:rPr>
          <w:b/>
          <w:sz w:val="32"/>
          <w:u w:val="single"/>
        </w:rPr>
      </w:pPr>
    </w:p>
    <w:tbl>
      <w:tblPr>
        <w:tblStyle w:val="TableNormal"/>
        <w:tblpPr w:leftFromText="141" w:rightFromText="141" w:vertAnchor="text" w:horzAnchor="margin" w:tblpX="562" w:tblpY="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6683"/>
        <w:gridCol w:w="2268"/>
      </w:tblGrid>
      <w:tr w:rsidR="00270BD5" w14:paraId="69AB865D" w14:textId="77777777" w:rsidTr="00F54BB2">
        <w:trPr>
          <w:trHeight w:val="282"/>
        </w:trPr>
        <w:tc>
          <w:tcPr>
            <w:tcW w:w="10485" w:type="dxa"/>
            <w:gridSpan w:val="3"/>
            <w:shd w:val="clear" w:color="auto" w:fill="DDE9F6"/>
          </w:tcPr>
          <w:p w14:paraId="1EE8F27E" w14:textId="4130F0E6" w:rsidR="00270BD5" w:rsidRDefault="00270BD5" w:rsidP="00270BD5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Jeudi 1</w:t>
            </w:r>
            <w:r w:rsidR="002C561E">
              <w:rPr>
                <w:b/>
                <w:color w:val="0000FF"/>
                <w:sz w:val="24"/>
              </w:rPr>
              <w:t>5</w:t>
            </w:r>
            <w:r>
              <w:rPr>
                <w:b/>
                <w:color w:val="0000FF"/>
                <w:sz w:val="24"/>
              </w:rPr>
              <w:t xml:space="preserve"> </w:t>
            </w:r>
            <w:proofErr w:type="gramStart"/>
            <w:r>
              <w:rPr>
                <w:b/>
                <w:color w:val="0000FF"/>
                <w:sz w:val="24"/>
              </w:rPr>
              <w:t xml:space="preserve">mai  </w:t>
            </w:r>
            <w:r>
              <w:rPr>
                <w:b/>
                <w:color w:val="0000FF"/>
                <w:spacing w:val="-4"/>
                <w:sz w:val="24"/>
              </w:rPr>
              <w:t>2025</w:t>
            </w:r>
            <w:proofErr w:type="gramEnd"/>
            <w:r>
              <w:rPr>
                <w:b/>
                <w:color w:val="0000FF"/>
                <w:spacing w:val="-4"/>
                <w:sz w:val="24"/>
              </w:rPr>
              <w:t xml:space="preserve"> –  Site </w:t>
            </w:r>
            <w:proofErr w:type="spellStart"/>
            <w:r>
              <w:rPr>
                <w:b/>
                <w:color w:val="0000FF"/>
                <w:spacing w:val="-4"/>
                <w:sz w:val="24"/>
              </w:rPr>
              <w:t>INRA</w:t>
            </w:r>
            <w:r w:rsidRPr="00270BD5">
              <w:rPr>
                <w:b/>
                <w:color w:val="0000FF"/>
                <w:spacing w:val="-4"/>
                <w:sz w:val="28"/>
                <w:szCs w:val="28"/>
              </w:rPr>
              <w:t>e</w:t>
            </w:r>
            <w:proofErr w:type="spellEnd"/>
            <w:r w:rsidRPr="00270BD5">
              <w:rPr>
                <w:b/>
                <w:color w:val="0000FF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>à Nouzilly</w:t>
            </w:r>
          </w:p>
        </w:tc>
      </w:tr>
      <w:tr w:rsidR="00270BD5" w14:paraId="3E069784" w14:textId="77777777" w:rsidTr="00F54BB2">
        <w:trPr>
          <w:trHeight w:val="354"/>
        </w:trPr>
        <w:tc>
          <w:tcPr>
            <w:tcW w:w="1534" w:type="dxa"/>
          </w:tcPr>
          <w:p w14:paraId="3E033360" w14:textId="77777777" w:rsidR="00694EE8" w:rsidRDefault="00694EE8" w:rsidP="00270BD5">
            <w:pPr>
              <w:pStyle w:val="TableParagraph"/>
              <w:spacing w:before="3"/>
              <w:ind w:left="105"/>
              <w:rPr>
                <w:spacing w:val="-2"/>
                <w:sz w:val="24"/>
              </w:rPr>
            </w:pPr>
          </w:p>
          <w:p w14:paraId="744E9FA2" w14:textId="72E45E51" w:rsidR="00270BD5" w:rsidRDefault="00270BD5" w:rsidP="00270BD5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08h00-17h00</w:t>
            </w:r>
          </w:p>
        </w:tc>
        <w:tc>
          <w:tcPr>
            <w:tcW w:w="6683" w:type="dxa"/>
          </w:tcPr>
          <w:p w14:paraId="5F83DDEA" w14:textId="77777777" w:rsidR="00957871" w:rsidRDefault="00957871" w:rsidP="00270BD5">
            <w:pPr>
              <w:pStyle w:val="TableParagraph"/>
              <w:spacing w:before="3"/>
              <w:rPr>
                <w:sz w:val="24"/>
              </w:rPr>
            </w:pPr>
          </w:p>
          <w:p w14:paraId="074F01BE" w14:textId="73A6C296" w:rsidR="00270BD5" w:rsidRDefault="00270BD5" w:rsidP="00270B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Pelvi-trainer ;</w:t>
            </w:r>
          </w:p>
          <w:p w14:paraId="574A37BD" w14:textId="77777777" w:rsidR="00957871" w:rsidRDefault="00957871" w:rsidP="00270BD5">
            <w:pPr>
              <w:pStyle w:val="TableParagraph"/>
              <w:spacing w:before="3"/>
              <w:rPr>
                <w:sz w:val="24"/>
              </w:rPr>
            </w:pPr>
          </w:p>
          <w:p w14:paraId="760F420B" w14:textId="77777777" w:rsidR="00270BD5" w:rsidRDefault="00270BD5" w:rsidP="00270BD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Entraînement sur le porc.</w:t>
            </w:r>
          </w:p>
          <w:p w14:paraId="7D027B1C" w14:textId="77777777" w:rsidR="00957871" w:rsidRDefault="00957871" w:rsidP="00270BD5">
            <w:pPr>
              <w:pStyle w:val="TableParagraph"/>
              <w:spacing w:before="3"/>
              <w:rPr>
                <w:sz w:val="24"/>
              </w:rPr>
            </w:pPr>
          </w:p>
        </w:tc>
        <w:tc>
          <w:tcPr>
            <w:tcW w:w="2268" w:type="dxa"/>
          </w:tcPr>
          <w:p w14:paraId="75A84551" w14:textId="77777777" w:rsidR="00957871" w:rsidRDefault="00957871" w:rsidP="00270BD5">
            <w:pPr>
              <w:pStyle w:val="TableParagraph"/>
              <w:spacing w:before="3"/>
              <w:rPr>
                <w:color w:val="000000"/>
                <w:spacing w:val="-2"/>
                <w:sz w:val="24"/>
              </w:rPr>
            </w:pPr>
          </w:p>
          <w:p w14:paraId="6339DE00" w14:textId="3900FAF4" w:rsidR="00270BD5" w:rsidRDefault="00270BD5" w:rsidP="00270BD5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M. OUA</w:t>
            </w:r>
            <w:r>
              <w:rPr>
                <w:rFonts w:ascii="Calibri" w:hAnsi="Calibri" w:cs="Calibri"/>
                <w:color w:val="000000"/>
                <w:spacing w:val="-2"/>
                <w:sz w:val="24"/>
              </w:rPr>
              <w:t>Ï</w:t>
            </w:r>
            <w:r>
              <w:rPr>
                <w:color w:val="000000"/>
                <w:spacing w:val="-2"/>
                <w:sz w:val="24"/>
              </w:rPr>
              <w:t>SSI</w:t>
            </w:r>
          </w:p>
        </w:tc>
      </w:tr>
    </w:tbl>
    <w:p w14:paraId="4DF3CAC4" w14:textId="77777777" w:rsidR="003D663A" w:rsidRDefault="003D663A" w:rsidP="007F08BB">
      <w:pPr>
        <w:spacing w:before="1"/>
        <w:rPr>
          <w:b/>
          <w:sz w:val="32"/>
          <w:u w:val="single"/>
        </w:rPr>
      </w:pPr>
    </w:p>
    <w:p w14:paraId="234193DC" w14:textId="77777777" w:rsidR="003D663A" w:rsidRDefault="003D663A" w:rsidP="007F08BB">
      <w:pPr>
        <w:spacing w:before="1"/>
        <w:rPr>
          <w:b/>
          <w:sz w:val="32"/>
          <w:u w:val="single"/>
        </w:rPr>
      </w:pPr>
    </w:p>
    <w:tbl>
      <w:tblPr>
        <w:tblStyle w:val="TableNormal"/>
        <w:tblpPr w:leftFromText="141" w:rightFromText="141" w:vertAnchor="page" w:horzAnchor="margin" w:tblpXSpec="right" w:tblpY="901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662"/>
        <w:gridCol w:w="2268"/>
      </w:tblGrid>
      <w:tr w:rsidR="00957871" w14:paraId="7757ECD9" w14:textId="77777777" w:rsidTr="00957871">
        <w:trPr>
          <w:trHeight w:val="304"/>
        </w:trPr>
        <w:tc>
          <w:tcPr>
            <w:tcW w:w="10485" w:type="dxa"/>
            <w:gridSpan w:val="3"/>
            <w:shd w:val="clear" w:color="auto" w:fill="DDE9F6"/>
          </w:tcPr>
          <w:p w14:paraId="1F1803D6" w14:textId="609B2F70" w:rsidR="00957871" w:rsidRPr="00994378" w:rsidRDefault="00957871" w:rsidP="00957871">
            <w:pPr>
              <w:pStyle w:val="TableParagraph"/>
              <w:spacing w:line="257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FF"/>
                <w:spacing w:val="-7"/>
                <w:sz w:val="24"/>
              </w:rPr>
              <w:t>Vendredi 1</w:t>
            </w:r>
            <w:r w:rsidR="002C561E">
              <w:rPr>
                <w:b/>
                <w:color w:val="0000FF"/>
                <w:spacing w:val="-7"/>
                <w:sz w:val="24"/>
              </w:rPr>
              <w:t>6</w:t>
            </w:r>
            <w:r>
              <w:rPr>
                <w:b/>
                <w:color w:val="0000FF"/>
                <w:spacing w:val="-7"/>
                <w:sz w:val="24"/>
              </w:rPr>
              <w:t xml:space="preserve"> mai</w:t>
            </w:r>
            <w:r w:rsidRPr="00994378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994378">
              <w:rPr>
                <w:b/>
                <w:color w:val="0000FF"/>
                <w:spacing w:val="-4"/>
                <w:sz w:val="24"/>
              </w:rPr>
              <w:t xml:space="preserve">2025 </w:t>
            </w:r>
            <w:proofErr w:type="gramStart"/>
            <w:r w:rsidRPr="00994378">
              <w:rPr>
                <w:b/>
                <w:color w:val="0000FF"/>
                <w:spacing w:val="-4"/>
                <w:sz w:val="24"/>
              </w:rPr>
              <w:t xml:space="preserve">– </w:t>
            </w:r>
            <w:r>
              <w:rPr>
                <w:b/>
                <w:color w:val="0000FF"/>
                <w:spacing w:val="-4"/>
                <w:sz w:val="24"/>
              </w:rPr>
              <w:t xml:space="preserve"> Site</w:t>
            </w:r>
            <w:proofErr w:type="gramEnd"/>
            <w:r>
              <w:rPr>
                <w:b/>
                <w:color w:val="0000F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4"/>
                <w:sz w:val="24"/>
              </w:rPr>
              <w:t>INRA</w:t>
            </w:r>
            <w:r w:rsidRPr="00270BD5">
              <w:rPr>
                <w:b/>
                <w:color w:val="0000FF"/>
                <w:spacing w:val="-4"/>
                <w:sz w:val="28"/>
                <w:szCs w:val="28"/>
              </w:rPr>
              <w:t>e</w:t>
            </w:r>
            <w:proofErr w:type="spellEnd"/>
            <w:r w:rsidRPr="00270BD5">
              <w:rPr>
                <w:b/>
                <w:color w:val="0000FF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pacing w:val="-4"/>
                <w:sz w:val="24"/>
              </w:rPr>
              <w:t>à Nouzilly</w:t>
            </w:r>
          </w:p>
        </w:tc>
      </w:tr>
      <w:tr w:rsidR="00957871" w14:paraId="0CB26046" w14:textId="77777777" w:rsidTr="00957871">
        <w:trPr>
          <w:trHeight w:val="380"/>
        </w:trPr>
        <w:tc>
          <w:tcPr>
            <w:tcW w:w="1555" w:type="dxa"/>
          </w:tcPr>
          <w:p w14:paraId="18391F80" w14:textId="77777777" w:rsidR="00694EE8" w:rsidRDefault="00694EE8" w:rsidP="00957871">
            <w:pPr>
              <w:pStyle w:val="TableParagraph"/>
              <w:spacing w:before="3"/>
              <w:ind w:left="22" w:right="6"/>
              <w:jc w:val="center"/>
              <w:rPr>
                <w:spacing w:val="-2"/>
                <w:sz w:val="24"/>
              </w:rPr>
            </w:pPr>
          </w:p>
          <w:p w14:paraId="0326454F" w14:textId="1BD6BDB9" w:rsidR="00957871" w:rsidRDefault="003964E7" w:rsidP="00957871">
            <w:pPr>
              <w:pStyle w:val="TableParagraph"/>
              <w:spacing w:before="3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08h00-17h00</w:t>
            </w:r>
          </w:p>
        </w:tc>
        <w:tc>
          <w:tcPr>
            <w:tcW w:w="6662" w:type="dxa"/>
          </w:tcPr>
          <w:p w14:paraId="6E3DA091" w14:textId="77777777" w:rsidR="00957871" w:rsidRDefault="00957871" w:rsidP="00957871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0DCACFA5" w14:textId="77777777" w:rsidR="00E40E1E" w:rsidRDefault="00E40E1E" w:rsidP="00E40E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Pelvi-trainer ;</w:t>
            </w:r>
          </w:p>
          <w:p w14:paraId="0B247B6A" w14:textId="77777777" w:rsidR="00957871" w:rsidRDefault="00957871" w:rsidP="00957871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062C77F6" w14:textId="77777777" w:rsidR="00E40E1E" w:rsidRDefault="00E40E1E" w:rsidP="00E40E1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Entraînement sur le porc.</w:t>
            </w:r>
          </w:p>
          <w:p w14:paraId="28231254" w14:textId="77777777" w:rsidR="00957871" w:rsidRDefault="00957871" w:rsidP="00957871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7E528105" w14:textId="340E8CF9" w:rsidR="003964E7" w:rsidRPr="003964E7" w:rsidRDefault="003964E7" w:rsidP="0095787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3964E7">
              <w:rPr>
                <w:b/>
                <w:bCs/>
                <w:color w:val="FF0000"/>
                <w:sz w:val="28"/>
                <w:szCs w:val="28"/>
              </w:rPr>
              <w:t>Examen Pratique</w:t>
            </w:r>
          </w:p>
          <w:p w14:paraId="0FA5E86A" w14:textId="77777777" w:rsidR="00957871" w:rsidRDefault="00957871" w:rsidP="00957871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2268" w:type="dxa"/>
          </w:tcPr>
          <w:p w14:paraId="6AD1ECBE" w14:textId="77777777" w:rsidR="00957871" w:rsidRDefault="00957871" w:rsidP="00957871">
            <w:pPr>
              <w:pStyle w:val="TableParagraph"/>
              <w:spacing w:before="3"/>
              <w:rPr>
                <w:color w:val="000000"/>
                <w:spacing w:val="-2"/>
                <w:sz w:val="24"/>
              </w:rPr>
            </w:pPr>
          </w:p>
          <w:p w14:paraId="127424BF" w14:textId="77777777" w:rsidR="00957871" w:rsidRDefault="00957871" w:rsidP="00957871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M. OUA</w:t>
            </w:r>
            <w:r>
              <w:rPr>
                <w:rFonts w:ascii="Calibri" w:hAnsi="Calibri" w:cs="Calibri"/>
                <w:color w:val="000000"/>
                <w:spacing w:val="-2"/>
                <w:sz w:val="24"/>
              </w:rPr>
              <w:t>Ï</w:t>
            </w:r>
            <w:r>
              <w:rPr>
                <w:color w:val="000000"/>
                <w:spacing w:val="-2"/>
                <w:sz w:val="24"/>
              </w:rPr>
              <w:t>SSI</w:t>
            </w:r>
          </w:p>
        </w:tc>
      </w:tr>
    </w:tbl>
    <w:p w14:paraId="0C87E623" w14:textId="77777777" w:rsidR="003D663A" w:rsidRDefault="003D663A" w:rsidP="007F08BB">
      <w:pPr>
        <w:spacing w:before="1"/>
        <w:rPr>
          <w:b/>
          <w:sz w:val="32"/>
          <w:u w:val="single"/>
        </w:rPr>
      </w:pPr>
    </w:p>
    <w:sectPr w:rsidR="003D663A" w:rsidSect="00971DBC">
      <w:headerReference w:type="default" r:id="rId7"/>
      <w:footerReference w:type="default" r:id="rId8"/>
      <w:pgSz w:w="11920" w:h="16840"/>
      <w:pgMar w:top="261" w:right="340" w:bottom="261" w:left="459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BEE93" w14:textId="77777777" w:rsidR="007A3BC3" w:rsidRDefault="007A3BC3">
      <w:r>
        <w:separator/>
      </w:r>
    </w:p>
  </w:endnote>
  <w:endnote w:type="continuationSeparator" w:id="0">
    <w:p w14:paraId="74D570AB" w14:textId="77777777" w:rsidR="007A3BC3" w:rsidRDefault="007A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440F" w14:textId="77777777" w:rsidR="000523B6" w:rsidRDefault="000523B6" w:rsidP="000523B6">
    <w:pPr>
      <w:spacing w:before="1"/>
      <w:jc w:val="center"/>
      <w:rPr>
        <w:bCs/>
        <w:i/>
        <w:iCs/>
        <w:sz w:val="24"/>
        <w:szCs w:val="24"/>
      </w:rPr>
    </w:pPr>
    <w:r w:rsidRPr="003D663A">
      <w:rPr>
        <w:bCs/>
        <w:i/>
        <w:iCs/>
        <w:sz w:val="24"/>
        <w:szCs w:val="24"/>
      </w:rPr>
      <w:t>Responsable de la formation : Professeur Mehdi OUA</w:t>
    </w:r>
    <w:r w:rsidRPr="003D663A">
      <w:rPr>
        <w:rFonts w:ascii="Calibri" w:hAnsi="Calibri" w:cs="Calibri"/>
        <w:bCs/>
        <w:i/>
        <w:iCs/>
        <w:sz w:val="24"/>
        <w:szCs w:val="24"/>
      </w:rPr>
      <w:t>Ï</w:t>
    </w:r>
    <w:r w:rsidRPr="003D663A">
      <w:rPr>
        <w:bCs/>
        <w:i/>
        <w:iCs/>
        <w:sz w:val="24"/>
        <w:szCs w:val="24"/>
      </w:rPr>
      <w:t xml:space="preserve">SSI – </w:t>
    </w:r>
    <w:hyperlink r:id="rId1" w:history="1">
      <w:r w:rsidRPr="00575A99">
        <w:rPr>
          <w:rStyle w:val="Lienhypertexte"/>
          <w:bCs/>
          <w:i/>
          <w:iCs/>
          <w:sz w:val="24"/>
          <w:szCs w:val="24"/>
        </w:rPr>
        <w:t>m.ouaissi@chu-tours.fr</w:t>
      </w:r>
    </w:hyperlink>
    <w:r w:rsidRPr="003D663A">
      <w:rPr>
        <w:bCs/>
        <w:i/>
        <w:iCs/>
        <w:sz w:val="24"/>
        <w:szCs w:val="24"/>
      </w:rPr>
      <w:t>.</w:t>
    </w:r>
  </w:p>
  <w:p w14:paraId="6A34E26A" w14:textId="2A14F259" w:rsidR="000523B6" w:rsidRDefault="000523B6" w:rsidP="000523B6">
    <w:pPr>
      <w:spacing w:before="1"/>
      <w:jc w:val="center"/>
      <w:rPr>
        <w:bCs/>
        <w:i/>
        <w:iCs/>
        <w:sz w:val="24"/>
        <w:szCs w:val="24"/>
      </w:rPr>
    </w:pPr>
    <w:r>
      <w:rPr>
        <w:bCs/>
        <w:i/>
        <w:iCs/>
        <w:sz w:val="24"/>
        <w:szCs w:val="24"/>
      </w:rPr>
      <w:t xml:space="preserve">Secrétariat universitaire : Angélique THIREL – </w:t>
    </w:r>
    <w:hyperlink r:id="rId2" w:history="1">
      <w:r w:rsidR="00CD307D" w:rsidRPr="005222A6">
        <w:rPr>
          <w:rStyle w:val="Lienhypertexte"/>
          <w:bCs/>
          <w:i/>
          <w:iCs/>
          <w:sz w:val="24"/>
          <w:szCs w:val="24"/>
        </w:rPr>
        <w:t>angelique.thirel@univ-tours.fr</w:t>
      </w:r>
    </w:hyperlink>
  </w:p>
  <w:p w14:paraId="128F3E37" w14:textId="77777777" w:rsidR="00CD307D" w:rsidRPr="003D663A" w:rsidRDefault="00CD307D" w:rsidP="000523B6">
    <w:pPr>
      <w:spacing w:before="1"/>
      <w:jc w:val="center"/>
      <w:rPr>
        <w:bCs/>
        <w:i/>
        <w:iCs/>
        <w:sz w:val="24"/>
        <w:szCs w:val="24"/>
      </w:rPr>
    </w:pPr>
  </w:p>
  <w:p w14:paraId="1403A7DE" w14:textId="75C0C602" w:rsidR="00B15978" w:rsidRPr="000523B6" w:rsidRDefault="00B15978" w:rsidP="00052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565F9" w14:textId="77777777" w:rsidR="007A3BC3" w:rsidRDefault="007A3BC3">
      <w:r>
        <w:separator/>
      </w:r>
    </w:p>
  </w:footnote>
  <w:footnote w:type="continuationSeparator" w:id="0">
    <w:p w14:paraId="72E6FC34" w14:textId="77777777" w:rsidR="007A3BC3" w:rsidRDefault="007A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BFCB" w14:textId="77777777" w:rsidR="00BD2A69" w:rsidRDefault="00BD2A69">
    <w:pPr>
      <w:pStyle w:val="En-tte"/>
    </w:pPr>
  </w:p>
  <w:p w14:paraId="5EEF4C55" w14:textId="77777777" w:rsidR="00BD2A69" w:rsidRDefault="00BD2A69">
    <w:pPr>
      <w:pStyle w:val="En-tte"/>
    </w:pPr>
  </w:p>
  <w:p w14:paraId="29FE3FC6" w14:textId="0CBF1D7B" w:rsidR="00BD2A69" w:rsidRDefault="00B54417" w:rsidP="00B54417">
    <w:pPr>
      <w:pStyle w:val="En-tte"/>
      <w:jc w:val="center"/>
    </w:pPr>
    <w:r>
      <w:rPr>
        <w:noProof/>
      </w:rPr>
      <w:drawing>
        <wp:inline distT="0" distB="0" distL="0" distR="0" wp14:anchorId="1ADAAC10" wp14:editId="52079404">
          <wp:extent cx="5486400" cy="884903"/>
          <wp:effectExtent l="0" t="0" r="0" b="0"/>
          <wp:docPr id="161050798" name="Image 161050798" descr="Logo Méde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de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101" cy="89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1A5"/>
    <w:multiLevelType w:val="hybridMultilevel"/>
    <w:tmpl w:val="B60A1FDA"/>
    <w:lvl w:ilvl="0" w:tplc="FA10EE3A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7BC79EF"/>
    <w:multiLevelType w:val="hybridMultilevel"/>
    <w:tmpl w:val="4ACE2E4C"/>
    <w:lvl w:ilvl="0" w:tplc="B194F9EA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CEF57E7"/>
    <w:multiLevelType w:val="hybridMultilevel"/>
    <w:tmpl w:val="5ECC4F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050D"/>
    <w:multiLevelType w:val="hybridMultilevel"/>
    <w:tmpl w:val="CFA2F314"/>
    <w:lvl w:ilvl="0" w:tplc="C7A821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DE87243"/>
    <w:multiLevelType w:val="hybridMultilevel"/>
    <w:tmpl w:val="3816FC9E"/>
    <w:lvl w:ilvl="0" w:tplc="F2FE916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25C49EC"/>
    <w:multiLevelType w:val="hybridMultilevel"/>
    <w:tmpl w:val="EB6A0194"/>
    <w:lvl w:ilvl="0" w:tplc="93C0D7A8">
      <w:start w:val="7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A890AC5"/>
    <w:multiLevelType w:val="hybridMultilevel"/>
    <w:tmpl w:val="F6DA9F8C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2501"/>
    <w:multiLevelType w:val="hybridMultilevel"/>
    <w:tmpl w:val="51ACBA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079C1"/>
    <w:multiLevelType w:val="hybridMultilevel"/>
    <w:tmpl w:val="A31847D0"/>
    <w:lvl w:ilvl="0" w:tplc="4E823A72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F5E048D"/>
    <w:multiLevelType w:val="hybridMultilevel"/>
    <w:tmpl w:val="403817D4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6CCB"/>
    <w:multiLevelType w:val="hybridMultilevel"/>
    <w:tmpl w:val="7A4C520A"/>
    <w:lvl w:ilvl="0" w:tplc="D97AD590">
      <w:start w:val="7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64972FBF"/>
    <w:multiLevelType w:val="hybridMultilevel"/>
    <w:tmpl w:val="19EA6DDE"/>
    <w:lvl w:ilvl="0" w:tplc="E8524C8C">
      <w:start w:val="4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689148EF"/>
    <w:multiLevelType w:val="hybridMultilevel"/>
    <w:tmpl w:val="23FAB53C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34F99"/>
    <w:multiLevelType w:val="hybridMultilevel"/>
    <w:tmpl w:val="03F068F4"/>
    <w:lvl w:ilvl="0" w:tplc="040C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19468">
    <w:abstractNumId w:val="3"/>
  </w:num>
  <w:num w:numId="2" w16cid:durableId="1937906898">
    <w:abstractNumId w:val="1"/>
  </w:num>
  <w:num w:numId="3" w16cid:durableId="1068263433">
    <w:abstractNumId w:val="4"/>
  </w:num>
  <w:num w:numId="4" w16cid:durableId="657196943">
    <w:abstractNumId w:val="8"/>
  </w:num>
  <w:num w:numId="5" w16cid:durableId="766996089">
    <w:abstractNumId w:val="11"/>
  </w:num>
  <w:num w:numId="6" w16cid:durableId="789201593">
    <w:abstractNumId w:val="0"/>
  </w:num>
  <w:num w:numId="7" w16cid:durableId="1049722082">
    <w:abstractNumId w:val="5"/>
  </w:num>
  <w:num w:numId="8" w16cid:durableId="1346900469">
    <w:abstractNumId w:val="9"/>
  </w:num>
  <w:num w:numId="9" w16cid:durableId="722753642">
    <w:abstractNumId w:val="12"/>
  </w:num>
  <w:num w:numId="10" w16cid:durableId="89395070">
    <w:abstractNumId w:val="13"/>
  </w:num>
  <w:num w:numId="11" w16cid:durableId="2095974592">
    <w:abstractNumId w:val="10"/>
  </w:num>
  <w:num w:numId="12" w16cid:durableId="1979142922">
    <w:abstractNumId w:val="6"/>
  </w:num>
  <w:num w:numId="13" w16cid:durableId="1977175996">
    <w:abstractNumId w:val="2"/>
  </w:num>
  <w:num w:numId="14" w16cid:durableId="150917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78"/>
    <w:rsid w:val="00011A49"/>
    <w:rsid w:val="000523B6"/>
    <w:rsid w:val="000A6DDE"/>
    <w:rsid w:val="000D54F1"/>
    <w:rsid w:val="00181782"/>
    <w:rsid w:val="001B04FA"/>
    <w:rsid w:val="001E2327"/>
    <w:rsid w:val="002066C1"/>
    <w:rsid w:val="0022580A"/>
    <w:rsid w:val="00270BD5"/>
    <w:rsid w:val="00273E30"/>
    <w:rsid w:val="002C1702"/>
    <w:rsid w:val="002C561E"/>
    <w:rsid w:val="003169B0"/>
    <w:rsid w:val="00353D30"/>
    <w:rsid w:val="003721C8"/>
    <w:rsid w:val="003964E7"/>
    <w:rsid w:val="003B28C8"/>
    <w:rsid w:val="003D663A"/>
    <w:rsid w:val="004447E2"/>
    <w:rsid w:val="00497B6B"/>
    <w:rsid w:val="004E26C9"/>
    <w:rsid w:val="00591287"/>
    <w:rsid w:val="005F51D7"/>
    <w:rsid w:val="00631233"/>
    <w:rsid w:val="00694EE8"/>
    <w:rsid w:val="00784070"/>
    <w:rsid w:val="007A3BC3"/>
    <w:rsid w:val="007D4E3E"/>
    <w:rsid w:val="007F08BB"/>
    <w:rsid w:val="0083204E"/>
    <w:rsid w:val="008379CF"/>
    <w:rsid w:val="008413B1"/>
    <w:rsid w:val="008A2170"/>
    <w:rsid w:val="008C2D0B"/>
    <w:rsid w:val="008C68A7"/>
    <w:rsid w:val="008F5A9A"/>
    <w:rsid w:val="009353FC"/>
    <w:rsid w:val="00957871"/>
    <w:rsid w:val="00971DBC"/>
    <w:rsid w:val="009764FE"/>
    <w:rsid w:val="00994378"/>
    <w:rsid w:val="00B15978"/>
    <w:rsid w:val="00B34091"/>
    <w:rsid w:val="00B379E6"/>
    <w:rsid w:val="00B54417"/>
    <w:rsid w:val="00BD2A69"/>
    <w:rsid w:val="00BD3091"/>
    <w:rsid w:val="00CA26CB"/>
    <w:rsid w:val="00CB00B4"/>
    <w:rsid w:val="00CD2285"/>
    <w:rsid w:val="00CD307D"/>
    <w:rsid w:val="00DC0F42"/>
    <w:rsid w:val="00E30BE8"/>
    <w:rsid w:val="00E40E1E"/>
    <w:rsid w:val="00F54BB2"/>
    <w:rsid w:val="00F73F26"/>
    <w:rsid w:val="00F8439C"/>
    <w:rsid w:val="00F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D37E97"/>
  <w15:docId w15:val="{845AFF90-0138-42B7-A164-A60ECCD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C8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91"/>
      <w:jc w:val="center"/>
      <w:outlineLvl w:val="0"/>
    </w:pPr>
    <w:rPr>
      <w:rFonts w:ascii="Monotype Corsiva" w:eastAsia="Monotype Corsiva" w:hAnsi="Monotype Corsiva" w:cs="Monotype Corsiva"/>
      <w:i/>
      <w:i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91" w:right="35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8"/>
    </w:pPr>
  </w:style>
  <w:style w:type="table" w:styleId="Grilledutableau">
    <w:name w:val="Table Grid"/>
    <w:basedOn w:val="TableauNormal"/>
    <w:uiPriority w:val="39"/>
    <w:rsid w:val="008C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D2A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A6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D2A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A69"/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semiHidden/>
    <w:unhideWhenUsed/>
    <w:rsid w:val="003B2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B28C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gelique.thirel@univ-tours.fr" TargetMode="External"/><Relationship Id="rId1" Type="http://schemas.openxmlformats.org/officeDocument/2006/relationships/hyperlink" Target="mailto:m.ouaissi@chu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Thirel</dc:creator>
  <cp:lastModifiedBy>Angelique Thirel</cp:lastModifiedBy>
  <cp:revision>2</cp:revision>
  <cp:lastPrinted>2024-06-04T13:04:00Z</cp:lastPrinted>
  <dcterms:created xsi:type="dcterms:W3CDTF">2024-06-07T07:27:00Z</dcterms:created>
  <dcterms:modified xsi:type="dcterms:W3CDTF">2024-06-07T07:27:00Z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Mozilla Firefox 115.11.0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2024-06-03T00:00:00Z</vt:filetime>
  </property>
</Properties>
</file>